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5D" w:rsidRPr="00006938" w:rsidRDefault="00541347" w:rsidP="007675FA">
      <w:pPr>
        <w:pStyle w:val="Title"/>
        <w:rPr>
          <w:sz w:val="36"/>
          <w:szCs w:val="36"/>
        </w:rPr>
      </w:pPr>
      <w:r w:rsidRPr="00006938">
        <w:rPr>
          <w:sz w:val="36"/>
          <w:szCs w:val="36"/>
        </w:rPr>
        <w:t>Math 0001/0002/0003</w:t>
      </w:r>
      <w:r w:rsidR="007675FA" w:rsidRPr="00006938">
        <w:rPr>
          <w:sz w:val="36"/>
          <w:szCs w:val="36"/>
        </w:rPr>
        <w:t xml:space="preserve"> </w:t>
      </w:r>
      <w:r w:rsidR="00824048" w:rsidRPr="00006938">
        <w:rPr>
          <w:sz w:val="36"/>
          <w:szCs w:val="36"/>
        </w:rPr>
        <w:t>Update</w:t>
      </w:r>
      <w:r w:rsidRPr="00006938">
        <w:rPr>
          <w:sz w:val="36"/>
          <w:szCs w:val="36"/>
        </w:rPr>
        <w:t>s</w:t>
      </w:r>
      <w:r w:rsidR="00824048" w:rsidRPr="00006938">
        <w:rPr>
          <w:sz w:val="36"/>
          <w:szCs w:val="36"/>
        </w:rPr>
        <w:t xml:space="preserve"> (Summer 2013)</w:t>
      </w:r>
    </w:p>
    <w:p w:rsidR="00682448" w:rsidRPr="00006938" w:rsidRDefault="00682448" w:rsidP="007675FA">
      <w:pPr>
        <w:pStyle w:val="ListParagraph"/>
        <w:numPr>
          <w:ilvl w:val="0"/>
          <w:numId w:val="1"/>
        </w:numPr>
      </w:pPr>
      <w:r w:rsidRPr="00006938">
        <w:t>Files and links to tra</w:t>
      </w:r>
      <w:r w:rsidR="00DC0047" w:rsidRPr="00006938">
        <w:t>ining and materials</w:t>
      </w:r>
      <w:r w:rsidRPr="00006938">
        <w:t xml:space="preserve"> can be</w:t>
      </w:r>
      <w:r w:rsidR="00DC0047" w:rsidRPr="00006938">
        <w:t xml:space="preserve"> found at:</w:t>
      </w:r>
    </w:p>
    <w:p w:rsidR="00BA2D2D" w:rsidRPr="00006938" w:rsidRDefault="006C7C02" w:rsidP="00BA2D2D">
      <w:pPr>
        <w:pStyle w:val="ListParagraph"/>
        <w:numPr>
          <w:ilvl w:val="1"/>
          <w:numId w:val="1"/>
        </w:numPr>
      </w:pPr>
      <w:hyperlink r:id="rId6" w:history="1">
        <w:r w:rsidR="00BA2D2D" w:rsidRPr="00006938">
          <w:rPr>
            <w:rStyle w:val="Hyperlink"/>
          </w:rPr>
          <w:t>http://slccmathdepartment.yolasite.com</w:t>
        </w:r>
      </w:hyperlink>
      <w:r w:rsidR="00BA2D2D" w:rsidRPr="00006938">
        <w:t xml:space="preserve"> </w:t>
      </w:r>
    </w:p>
    <w:p w:rsidR="00541347" w:rsidRPr="00006938" w:rsidRDefault="00541347" w:rsidP="00541347">
      <w:pPr>
        <w:pStyle w:val="ListParagraph"/>
        <w:numPr>
          <w:ilvl w:val="0"/>
          <w:numId w:val="1"/>
        </w:numPr>
      </w:pPr>
      <w:r w:rsidRPr="00006938">
        <w:t>If has been more than a semester since your training, please read through the training materials again and contact either Carla or Brenda Gardner regarding any questions.</w:t>
      </w:r>
    </w:p>
    <w:p w:rsidR="00824048" w:rsidRPr="00006938" w:rsidRDefault="00827D4B" w:rsidP="00DC0047">
      <w:pPr>
        <w:spacing w:after="0"/>
        <w:rPr>
          <w:u w:val="single"/>
        </w:rPr>
      </w:pPr>
      <w:r w:rsidRPr="00006938">
        <w:rPr>
          <w:u w:val="single"/>
        </w:rPr>
        <w:t>Reminders</w:t>
      </w:r>
      <w:r w:rsidR="00541347" w:rsidRPr="00006938">
        <w:rPr>
          <w:u w:val="single"/>
        </w:rPr>
        <w:t xml:space="preserve"> and Updates</w:t>
      </w:r>
      <w:r w:rsidRPr="00006938">
        <w:rPr>
          <w:u w:val="single"/>
        </w:rPr>
        <w:t xml:space="preserve"> of </w:t>
      </w:r>
      <w:r w:rsidR="00DC0047" w:rsidRPr="00006938">
        <w:rPr>
          <w:u w:val="single"/>
        </w:rPr>
        <w:t>Policies and Procedures</w:t>
      </w:r>
    </w:p>
    <w:p w:rsidR="00EB4179" w:rsidRDefault="00EB4179" w:rsidP="00541347">
      <w:pPr>
        <w:pStyle w:val="ListParagraph"/>
        <w:numPr>
          <w:ilvl w:val="0"/>
          <w:numId w:val="1"/>
        </w:numPr>
        <w:spacing w:after="0"/>
      </w:pPr>
      <w:r w:rsidRPr="00006938">
        <w:t xml:space="preserve">Prerequisite/Co-Requisites  </w:t>
      </w:r>
    </w:p>
    <w:p w:rsidR="00F47F29" w:rsidRPr="00006938" w:rsidRDefault="00541347" w:rsidP="00EB4179">
      <w:pPr>
        <w:spacing w:after="0"/>
        <w:ind w:left="360" w:firstLine="360"/>
      </w:pPr>
      <w:r w:rsidRPr="00EB4179">
        <w:rPr>
          <w:b/>
          <w:i/>
        </w:rPr>
        <w:t xml:space="preserve">Update for </w:t>
      </w:r>
      <w:proofErr w:type="gramStart"/>
      <w:r w:rsidRPr="00EB4179">
        <w:rPr>
          <w:b/>
          <w:i/>
        </w:rPr>
        <w:t>Summer</w:t>
      </w:r>
      <w:proofErr w:type="gramEnd"/>
      <w:r w:rsidRPr="00EB4179">
        <w:rPr>
          <w:b/>
          <w:i/>
        </w:rPr>
        <w:t>:</w:t>
      </w:r>
      <w:r w:rsidRPr="00006938">
        <w:t xml:space="preserve">  </w:t>
      </w:r>
      <w:r w:rsidR="00EB4179" w:rsidRPr="00EB4179">
        <w:rPr>
          <w:i/>
        </w:rPr>
        <w:t>LE 1020 is now called EDU 1020</w:t>
      </w:r>
    </w:p>
    <w:p w:rsidR="00F47F29" w:rsidRPr="00006938" w:rsidRDefault="00F47F29" w:rsidP="00EB4179">
      <w:pPr>
        <w:pStyle w:val="ListParagraph"/>
        <w:numPr>
          <w:ilvl w:val="1"/>
          <w:numId w:val="1"/>
        </w:numPr>
      </w:pPr>
      <w:r w:rsidRPr="00006938">
        <w:t>EDU</w:t>
      </w:r>
      <w:r w:rsidR="00DC0047" w:rsidRPr="00006938">
        <w:t xml:space="preserve"> 1020 </w:t>
      </w:r>
      <w:r w:rsidR="00824048" w:rsidRPr="00006938">
        <w:t>is a co-requisite</w:t>
      </w:r>
      <w:r w:rsidRPr="00006938">
        <w:t xml:space="preserve"> for Math 0001 </w:t>
      </w:r>
      <w:r w:rsidR="00EB4179">
        <w:t xml:space="preserve">and EDU 1020 a </w:t>
      </w:r>
      <w:r w:rsidRPr="00006938">
        <w:t>pre-</w:t>
      </w:r>
      <w:proofErr w:type="spellStart"/>
      <w:r w:rsidRPr="00006938">
        <w:t>req</w:t>
      </w:r>
      <w:proofErr w:type="spellEnd"/>
      <w:r w:rsidRPr="00006938">
        <w:t xml:space="preserve"> for Math 0002 </w:t>
      </w:r>
    </w:p>
    <w:p w:rsidR="00F47F29" w:rsidRPr="00006938" w:rsidRDefault="00F47F29" w:rsidP="0054134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i/>
        </w:rPr>
      </w:pPr>
      <w:r w:rsidRPr="00006938">
        <w:rPr>
          <w:b/>
          <w:i/>
        </w:rPr>
        <w:t>Please remind students that EDU 1020 cannot be dropped bec</w:t>
      </w:r>
      <w:r w:rsidR="00EB4179">
        <w:rPr>
          <w:b/>
          <w:i/>
        </w:rPr>
        <w:t>ause it is a pre-requisite for M</w:t>
      </w:r>
      <w:r w:rsidRPr="00006938">
        <w:rPr>
          <w:b/>
          <w:i/>
        </w:rPr>
        <w:t>ath 0002.</w:t>
      </w:r>
      <w:r w:rsidR="00EB4179">
        <w:rPr>
          <w:b/>
          <w:i/>
        </w:rPr>
        <w:t xml:space="preserve"> </w:t>
      </w:r>
    </w:p>
    <w:p w:rsidR="00DC0047" w:rsidRPr="00006938" w:rsidRDefault="00824048" w:rsidP="00DC0047">
      <w:pPr>
        <w:pStyle w:val="ListParagraph"/>
        <w:numPr>
          <w:ilvl w:val="1"/>
          <w:numId w:val="1"/>
        </w:numPr>
      </w:pPr>
      <w:r w:rsidRPr="00EB4179">
        <w:t>Changes in Fall</w:t>
      </w:r>
      <w:r w:rsidR="00827D4B" w:rsidRPr="00EB4179">
        <w:t xml:space="preserve"> 2013</w:t>
      </w:r>
      <w:r w:rsidRPr="00EB4179">
        <w:t>:</w:t>
      </w:r>
      <w:r w:rsidRPr="00006938">
        <w:t xml:space="preserve">  </w:t>
      </w:r>
      <w:r w:rsidR="00DC0047" w:rsidRPr="00006938">
        <w:t xml:space="preserve">Reading Course </w:t>
      </w:r>
      <w:r w:rsidR="00827D4B" w:rsidRPr="00006938">
        <w:t xml:space="preserve">will be </w:t>
      </w:r>
      <w:r w:rsidRPr="00006938">
        <w:t>Co-</w:t>
      </w:r>
      <w:proofErr w:type="spellStart"/>
      <w:r w:rsidRPr="00006938">
        <w:t>Req</w:t>
      </w:r>
      <w:proofErr w:type="spellEnd"/>
      <w:r w:rsidRPr="00006938">
        <w:t xml:space="preserve"> (only</w:t>
      </w:r>
      <w:r w:rsidR="00DC0047" w:rsidRPr="00006938">
        <w:t xml:space="preserve"> if score really low)</w:t>
      </w:r>
    </w:p>
    <w:p w:rsidR="00827D4B" w:rsidRPr="00006938" w:rsidRDefault="00827D4B" w:rsidP="00827D4B">
      <w:pPr>
        <w:pStyle w:val="ListParagraph"/>
        <w:numPr>
          <w:ilvl w:val="0"/>
          <w:numId w:val="1"/>
        </w:numPr>
      </w:pPr>
      <w:r w:rsidRPr="00006938">
        <w:t>Testing Issues</w:t>
      </w:r>
    </w:p>
    <w:p w:rsidR="00827D4B" w:rsidRPr="00006938" w:rsidRDefault="00827D4B" w:rsidP="00827D4B">
      <w:pPr>
        <w:pStyle w:val="ListParagraph"/>
        <w:numPr>
          <w:ilvl w:val="1"/>
          <w:numId w:val="1"/>
        </w:numPr>
      </w:pPr>
      <w:r w:rsidRPr="00006938">
        <w:t>All tests must be taken in the testing center (only exception = Jordan)</w:t>
      </w:r>
    </w:p>
    <w:p w:rsidR="00827D4B" w:rsidRPr="00006938" w:rsidRDefault="00827D4B" w:rsidP="00827D4B">
      <w:pPr>
        <w:pStyle w:val="ListParagraph"/>
        <w:numPr>
          <w:ilvl w:val="1"/>
          <w:numId w:val="1"/>
        </w:numPr>
      </w:pPr>
      <w:r w:rsidRPr="00006938">
        <w:t>Please review testing policies</w:t>
      </w:r>
      <w:r w:rsidR="00694F08">
        <w:t xml:space="preserve"> (available on </w:t>
      </w:r>
      <w:proofErr w:type="spellStart"/>
      <w:r w:rsidR="00694F08">
        <w:t>yola</w:t>
      </w:r>
      <w:proofErr w:type="spellEnd"/>
      <w:r w:rsidR="00694F08">
        <w:t>)</w:t>
      </w:r>
      <w:r w:rsidRPr="00006938">
        <w:t xml:space="preserve">.  </w:t>
      </w:r>
    </w:p>
    <w:p w:rsidR="00827D4B" w:rsidRPr="00006938" w:rsidRDefault="00827D4B" w:rsidP="00827D4B">
      <w:pPr>
        <w:pStyle w:val="ListParagraph"/>
        <w:numPr>
          <w:ilvl w:val="2"/>
          <w:numId w:val="1"/>
        </w:numPr>
        <w:rPr>
          <w:b/>
          <w:i/>
        </w:rPr>
      </w:pPr>
      <w:r w:rsidRPr="00006938">
        <w:rPr>
          <w:b/>
          <w:i/>
        </w:rPr>
        <w:t xml:space="preserve">We are not allowed to make exceptions </w:t>
      </w:r>
      <w:r w:rsidR="00541347" w:rsidRPr="00006938">
        <w:rPr>
          <w:b/>
          <w:i/>
        </w:rPr>
        <w:t>to the testing rules</w:t>
      </w:r>
    </w:p>
    <w:p w:rsidR="00827D4B" w:rsidRPr="00006938" w:rsidRDefault="00827D4B" w:rsidP="00827D4B">
      <w:pPr>
        <w:pStyle w:val="ListParagraph"/>
        <w:numPr>
          <w:ilvl w:val="1"/>
          <w:numId w:val="1"/>
        </w:numPr>
      </w:pPr>
      <w:r w:rsidRPr="00006938">
        <w:t>Pretests don’t need instructor permission, but mastery tests do</w:t>
      </w:r>
      <w:r w:rsidR="00541347" w:rsidRPr="00006938">
        <w:t>.</w:t>
      </w:r>
    </w:p>
    <w:p w:rsidR="00827D4B" w:rsidRPr="00006938" w:rsidRDefault="00827D4B" w:rsidP="00827D4B">
      <w:pPr>
        <w:pStyle w:val="ListParagraph"/>
        <w:numPr>
          <w:ilvl w:val="2"/>
          <w:numId w:val="1"/>
        </w:numPr>
        <w:rPr>
          <w:i/>
        </w:rPr>
      </w:pPr>
      <w:r w:rsidRPr="00006938">
        <w:rPr>
          <w:i/>
        </w:rPr>
        <w:t>Please remember to check, sign and date their notebook when giving permiss</w:t>
      </w:r>
      <w:r w:rsidR="00541347" w:rsidRPr="00006938">
        <w:rPr>
          <w:i/>
        </w:rPr>
        <w:t>ion for mastery exams</w:t>
      </w:r>
      <w:r w:rsidRPr="00006938">
        <w:rPr>
          <w:i/>
        </w:rPr>
        <w:t>.  This tells students that organization of their homework</w:t>
      </w:r>
      <w:r w:rsidR="00541347" w:rsidRPr="00006938">
        <w:rPr>
          <w:i/>
        </w:rPr>
        <w:t xml:space="preserve"> as well as showing their work is important.</w:t>
      </w:r>
      <w:r w:rsidRPr="00006938">
        <w:rPr>
          <w:i/>
        </w:rPr>
        <w:t xml:space="preserve"> </w:t>
      </w:r>
    </w:p>
    <w:p w:rsidR="00827D4B" w:rsidRPr="00006938" w:rsidRDefault="00827D4B" w:rsidP="00827D4B">
      <w:pPr>
        <w:pStyle w:val="ListParagraph"/>
        <w:numPr>
          <w:ilvl w:val="1"/>
          <w:numId w:val="1"/>
        </w:numPr>
      </w:pPr>
      <w:r w:rsidRPr="00006938">
        <w:t xml:space="preserve">Retaking Tests Policy: </w:t>
      </w:r>
    </w:p>
    <w:p w:rsidR="00827D4B" w:rsidRPr="00006938" w:rsidRDefault="00827D4B" w:rsidP="00827D4B">
      <w:pPr>
        <w:pStyle w:val="ListParagraph"/>
        <w:numPr>
          <w:ilvl w:val="2"/>
          <w:numId w:val="1"/>
        </w:numPr>
      </w:pPr>
      <w:r w:rsidRPr="00006938">
        <w:t xml:space="preserve">Other instructors can give </w:t>
      </w:r>
      <w:r w:rsidR="00541347" w:rsidRPr="00006938">
        <w:t>initial permission – they should</w:t>
      </w:r>
      <w:r w:rsidRPr="00006938">
        <w:t xml:space="preserve"> sign notebook</w:t>
      </w:r>
    </w:p>
    <w:p w:rsidR="00827D4B" w:rsidRPr="00006938" w:rsidRDefault="00827D4B" w:rsidP="00827D4B">
      <w:pPr>
        <w:pStyle w:val="ListParagraph"/>
        <w:numPr>
          <w:ilvl w:val="2"/>
          <w:numId w:val="1"/>
        </w:numPr>
      </w:pPr>
      <w:r w:rsidRPr="00006938">
        <w:t>If within 10% of required percentage another instructor can authorize a 2</w:t>
      </w:r>
      <w:r w:rsidRPr="00006938">
        <w:rPr>
          <w:vertAlign w:val="superscript"/>
        </w:rPr>
        <w:t>nd</w:t>
      </w:r>
      <w:r w:rsidRPr="00006938">
        <w:t xml:space="preserve"> time</w:t>
      </w:r>
      <w:r w:rsidR="00541347" w:rsidRPr="00006938">
        <w:t>.</w:t>
      </w:r>
    </w:p>
    <w:p w:rsidR="00827D4B" w:rsidRPr="00006938" w:rsidRDefault="00827D4B" w:rsidP="00827D4B">
      <w:pPr>
        <w:pStyle w:val="ListParagraph"/>
        <w:numPr>
          <w:ilvl w:val="2"/>
          <w:numId w:val="1"/>
        </w:numPr>
      </w:pPr>
      <w:r w:rsidRPr="00006938">
        <w:t>Assigned instructor needs to authorize remaining attempts</w:t>
      </w:r>
    </w:p>
    <w:p w:rsidR="00827D4B" w:rsidRPr="00006938" w:rsidRDefault="00827D4B" w:rsidP="00541347">
      <w:pPr>
        <w:pStyle w:val="ListParagraph"/>
        <w:numPr>
          <w:ilvl w:val="2"/>
          <w:numId w:val="1"/>
        </w:numPr>
      </w:pPr>
      <w:r w:rsidRPr="00006938">
        <w:t>Suggested practice: Always review exams with students to ensure comprehension and assign additional homework (redo’s) based on results</w:t>
      </w:r>
    </w:p>
    <w:p w:rsidR="00827D4B" w:rsidRDefault="00827D4B" w:rsidP="00541347">
      <w:pPr>
        <w:pStyle w:val="ListParagraph"/>
        <w:numPr>
          <w:ilvl w:val="1"/>
          <w:numId w:val="1"/>
        </w:numPr>
        <w:rPr>
          <w:b/>
          <w:i/>
        </w:rPr>
      </w:pPr>
      <w:r w:rsidRPr="00006938">
        <w:t xml:space="preserve">Reminder:  </w:t>
      </w:r>
      <w:r w:rsidRPr="00006938">
        <w:rPr>
          <w:i/>
        </w:rPr>
        <w:t>Students can continue to test during the week of finals.</w:t>
      </w:r>
      <w:r w:rsidR="00694F08">
        <w:rPr>
          <w:b/>
          <w:i/>
        </w:rPr>
        <w:t xml:space="preserve">  As an</w:t>
      </w:r>
      <w:r w:rsidRPr="00006938">
        <w:rPr>
          <w:b/>
          <w:i/>
        </w:rPr>
        <w:t xml:space="preserve"> instructor you are required to be in the lab during the time scheduled for your final exam.  </w:t>
      </w:r>
    </w:p>
    <w:p w:rsidR="00EB4179" w:rsidRPr="00006938" w:rsidRDefault="00EB4179" w:rsidP="00541347">
      <w:pPr>
        <w:pStyle w:val="ListParagraph"/>
        <w:numPr>
          <w:ilvl w:val="1"/>
          <w:numId w:val="1"/>
        </w:numPr>
        <w:rPr>
          <w:b/>
          <w:i/>
        </w:rPr>
      </w:pPr>
      <w:r>
        <w:rPr>
          <w:b/>
          <w:i/>
        </w:rPr>
        <w:t xml:space="preserve">Update for Summer:  The </w:t>
      </w:r>
      <w:proofErr w:type="spellStart"/>
      <w:r>
        <w:rPr>
          <w:b/>
          <w:i/>
        </w:rPr>
        <w:t>Sharepoint</w:t>
      </w:r>
      <w:proofErr w:type="spellEnd"/>
      <w:r>
        <w:rPr>
          <w:b/>
          <w:i/>
        </w:rPr>
        <w:t xml:space="preserve"> spreadsheet</w:t>
      </w:r>
      <w:r w:rsidRPr="00EB4179">
        <w:rPr>
          <w:b/>
          <w:i/>
        </w:rPr>
        <w:t xml:space="preserve"> </w:t>
      </w:r>
      <w:r>
        <w:rPr>
          <w:b/>
          <w:i/>
        </w:rPr>
        <w:t xml:space="preserve">for allowing students to test </w:t>
      </w:r>
      <w:r w:rsidRPr="00EB4179">
        <w:rPr>
          <w:b/>
          <w:i/>
        </w:rPr>
        <w:t xml:space="preserve">will now be found in the Mathematics </w:t>
      </w:r>
      <w:proofErr w:type="spellStart"/>
      <w:r w:rsidRPr="00EB4179">
        <w:rPr>
          <w:b/>
          <w:i/>
        </w:rPr>
        <w:t>Sharepoint</w:t>
      </w:r>
      <w:proofErr w:type="spellEnd"/>
      <w:r w:rsidRPr="00EB4179">
        <w:rPr>
          <w:b/>
          <w:i/>
        </w:rPr>
        <w:t xml:space="preserve"> Folder</w:t>
      </w:r>
      <w:r>
        <w:rPr>
          <w:b/>
          <w:i/>
        </w:rPr>
        <w:t xml:space="preserve"> entitled “CPMA”</w:t>
      </w:r>
    </w:p>
    <w:p w:rsidR="00827D4B" w:rsidRPr="00006938" w:rsidRDefault="00827D4B" w:rsidP="00827D4B">
      <w:pPr>
        <w:pStyle w:val="ListParagraph"/>
        <w:numPr>
          <w:ilvl w:val="0"/>
          <w:numId w:val="1"/>
        </w:numPr>
      </w:pPr>
      <w:proofErr w:type="spellStart"/>
      <w:r w:rsidRPr="00006938">
        <w:t>Mylabsplus</w:t>
      </w:r>
      <w:proofErr w:type="spellEnd"/>
      <w:r w:rsidRPr="00006938">
        <w:t xml:space="preserve"> </w:t>
      </w:r>
      <w:r w:rsidR="00541347" w:rsidRPr="00006938">
        <w:t>Changes</w:t>
      </w:r>
    </w:p>
    <w:p w:rsidR="00DC0047" w:rsidRPr="00006938" w:rsidRDefault="00DC0047" w:rsidP="00827D4B">
      <w:pPr>
        <w:pStyle w:val="ListParagraph"/>
        <w:numPr>
          <w:ilvl w:val="1"/>
          <w:numId w:val="1"/>
        </w:numPr>
      </w:pPr>
      <w:r w:rsidRPr="00006938">
        <w:t xml:space="preserve">Students can </w:t>
      </w:r>
      <w:r w:rsidR="00824048" w:rsidRPr="00006938">
        <w:t xml:space="preserve">no longer </w:t>
      </w:r>
      <w:r w:rsidRPr="00006938">
        <w:t>access the Study Gui</w:t>
      </w:r>
      <w:r w:rsidR="00824048" w:rsidRPr="00006938">
        <w:t>de section (too many students were getting lost)</w:t>
      </w:r>
    </w:p>
    <w:p w:rsidR="00541347" w:rsidRDefault="00694F08" w:rsidP="00827D4B">
      <w:pPr>
        <w:pStyle w:val="ListParagraph"/>
        <w:numPr>
          <w:ilvl w:val="1"/>
          <w:numId w:val="1"/>
        </w:numPr>
      </w:pPr>
      <w:r>
        <w:t>During testing, students wi</w:t>
      </w:r>
      <w:r w:rsidR="00EB4179">
        <w:t xml:space="preserve">ll be able to skip and/or review </w:t>
      </w:r>
      <w:r>
        <w:t>test questions before submitting</w:t>
      </w:r>
      <w:r w:rsidR="00EB4179">
        <w:t xml:space="preserve">. </w:t>
      </w:r>
      <w:r>
        <w:t xml:space="preserve"> </w:t>
      </w:r>
    </w:p>
    <w:p w:rsidR="00541347" w:rsidRPr="00006938" w:rsidRDefault="00541347" w:rsidP="00541347">
      <w:pPr>
        <w:pStyle w:val="ListParagraph"/>
        <w:numPr>
          <w:ilvl w:val="0"/>
          <w:numId w:val="1"/>
        </w:numPr>
      </w:pPr>
      <w:r w:rsidRPr="00006938">
        <w:t>DRC Students Update</w:t>
      </w:r>
    </w:p>
    <w:p w:rsidR="00824048" w:rsidRPr="00006938" w:rsidRDefault="00824048" w:rsidP="00824048">
      <w:pPr>
        <w:pStyle w:val="ListParagraph"/>
        <w:numPr>
          <w:ilvl w:val="1"/>
          <w:numId w:val="1"/>
        </w:numPr>
      </w:pPr>
      <w:r w:rsidRPr="00006938">
        <w:t>DRC Students must have the DRC send Carla the student’s acco</w:t>
      </w:r>
      <w:r w:rsidR="00734D48" w:rsidRPr="00006938">
        <w:t>m</w:t>
      </w:r>
      <w:r w:rsidRPr="00006938">
        <w:t>modations</w:t>
      </w:r>
    </w:p>
    <w:p w:rsidR="00824048" w:rsidRPr="00006938" w:rsidRDefault="00824048" w:rsidP="00824048">
      <w:pPr>
        <w:pStyle w:val="ListParagraph"/>
        <w:numPr>
          <w:ilvl w:val="1"/>
          <w:numId w:val="1"/>
        </w:numPr>
        <w:rPr>
          <w:b/>
          <w:i/>
        </w:rPr>
      </w:pPr>
      <w:r w:rsidRPr="00006938">
        <w:rPr>
          <w:b/>
          <w:i/>
        </w:rPr>
        <w:t xml:space="preserve">Students </w:t>
      </w:r>
      <w:r w:rsidR="00F47F29" w:rsidRPr="00006938">
        <w:rPr>
          <w:b/>
          <w:i/>
        </w:rPr>
        <w:t xml:space="preserve">and instructors </w:t>
      </w:r>
      <w:r w:rsidRPr="00006938">
        <w:rPr>
          <w:b/>
          <w:i/>
        </w:rPr>
        <w:t>are not to contact Carla</w:t>
      </w:r>
      <w:r w:rsidR="00F47F29" w:rsidRPr="00006938">
        <w:rPr>
          <w:b/>
          <w:i/>
        </w:rPr>
        <w:t xml:space="preserve"> directly.  The DRC is the only one that she will accept accommodations from.</w:t>
      </w:r>
    </w:p>
    <w:p w:rsidR="00DC0047" w:rsidRPr="00006938" w:rsidRDefault="00DC0047" w:rsidP="00DC0047">
      <w:pPr>
        <w:pStyle w:val="ListParagraph"/>
        <w:numPr>
          <w:ilvl w:val="0"/>
          <w:numId w:val="1"/>
        </w:numPr>
      </w:pPr>
      <w:r w:rsidRPr="00EB4179">
        <w:t>Grading is Pass/Fail</w:t>
      </w:r>
      <w:r w:rsidRPr="00006938">
        <w:rPr>
          <w:i/>
        </w:rPr>
        <w:t xml:space="preserve"> (</w:t>
      </w:r>
      <w:r w:rsidRPr="00006938">
        <w:t>not appropriate for those who need a letter grade)</w:t>
      </w:r>
    </w:p>
    <w:p w:rsidR="00F47F29" w:rsidRPr="00EB4179" w:rsidRDefault="00EB4179" w:rsidP="00F47F29">
      <w:pPr>
        <w:pStyle w:val="ListParagraph"/>
        <w:numPr>
          <w:ilvl w:val="1"/>
          <w:numId w:val="1"/>
        </w:numPr>
      </w:pPr>
      <w:r w:rsidRPr="00EB4179">
        <w:rPr>
          <w:i/>
        </w:rPr>
        <w:t>Reminder</w:t>
      </w:r>
      <w:r w:rsidR="008F6B50" w:rsidRPr="00EB4179">
        <w:rPr>
          <w:i/>
        </w:rPr>
        <w:t>:</w:t>
      </w:r>
      <w:r w:rsidR="008F6B50" w:rsidRPr="00EB4179">
        <w:t xml:space="preserve">  </w:t>
      </w:r>
      <w:r w:rsidR="00F47F29" w:rsidRPr="00EB4179">
        <w:rPr>
          <w:b/>
          <w:i/>
        </w:rPr>
        <w:t>There a</w:t>
      </w:r>
      <w:bookmarkStart w:id="0" w:name="_GoBack"/>
      <w:bookmarkEnd w:id="0"/>
      <w:r w:rsidR="00F47F29" w:rsidRPr="00EB4179">
        <w:rPr>
          <w:b/>
          <w:i/>
        </w:rPr>
        <w:t>re NO Incompletes for this course</w:t>
      </w:r>
    </w:p>
    <w:sectPr w:rsidR="00F47F29" w:rsidRPr="00EB4179" w:rsidSect="00772F5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DB5"/>
    <w:multiLevelType w:val="hybridMultilevel"/>
    <w:tmpl w:val="F3E6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E1645"/>
    <w:multiLevelType w:val="hybridMultilevel"/>
    <w:tmpl w:val="118EE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864D0"/>
    <w:multiLevelType w:val="hybridMultilevel"/>
    <w:tmpl w:val="62AE1BB2"/>
    <w:lvl w:ilvl="0" w:tplc="15A6D8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8291783"/>
    <w:multiLevelType w:val="hybridMultilevel"/>
    <w:tmpl w:val="5E02C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75FA"/>
    <w:rsid w:val="00006938"/>
    <w:rsid w:val="00134E98"/>
    <w:rsid w:val="0023734E"/>
    <w:rsid w:val="00380E0D"/>
    <w:rsid w:val="003F6D41"/>
    <w:rsid w:val="00421287"/>
    <w:rsid w:val="00467F02"/>
    <w:rsid w:val="004E1512"/>
    <w:rsid w:val="00541347"/>
    <w:rsid w:val="005A54D3"/>
    <w:rsid w:val="005F23C0"/>
    <w:rsid w:val="00682448"/>
    <w:rsid w:val="00694F08"/>
    <w:rsid w:val="006A352C"/>
    <w:rsid w:val="006C7C02"/>
    <w:rsid w:val="006D66E8"/>
    <w:rsid w:val="00731F2E"/>
    <w:rsid w:val="00734D48"/>
    <w:rsid w:val="007675FA"/>
    <w:rsid w:val="00772F5A"/>
    <w:rsid w:val="007D0CFE"/>
    <w:rsid w:val="007E5884"/>
    <w:rsid w:val="00805C3E"/>
    <w:rsid w:val="00824048"/>
    <w:rsid w:val="00827D4B"/>
    <w:rsid w:val="00845635"/>
    <w:rsid w:val="008641E1"/>
    <w:rsid w:val="008A6702"/>
    <w:rsid w:val="008F6B50"/>
    <w:rsid w:val="00A40642"/>
    <w:rsid w:val="00B40C1B"/>
    <w:rsid w:val="00B64FA3"/>
    <w:rsid w:val="00BA2D2D"/>
    <w:rsid w:val="00C45FB3"/>
    <w:rsid w:val="00D26303"/>
    <w:rsid w:val="00DA662A"/>
    <w:rsid w:val="00DC0047"/>
    <w:rsid w:val="00E32FB4"/>
    <w:rsid w:val="00EB4179"/>
    <w:rsid w:val="00EF2087"/>
    <w:rsid w:val="00F47F29"/>
    <w:rsid w:val="00FB1840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6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75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7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67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5F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0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40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C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0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ccmathdepartment.yolasit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Gardner</dc:creator>
  <cp:lastModifiedBy>Brenda Gardner</cp:lastModifiedBy>
  <cp:revision>2</cp:revision>
  <cp:lastPrinted>2013-02-21T23:19:00Z</cp:lastPrinted>
  <dcterms:created xsi:type="dcterms:W3CDTF">2013-05-06T17:44:00Z</dcterms:created>
  <dcterms:modified xsi:type="dcterms:W3CDTF">2013-05-06T17:44:00Z</dcterms:modified>
</cp:coreProperties>
</file>